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7F3" w:rsidRDefault="00C577F3" w:rsidP="00C577F3">
      <w:pPr>
        <w:jc w:val="center"/>
        <w:rPr>
          <w:rFonts w:cs="Calibri"/>
          <w:color w:val="000000"/>
        </w:rPr>
      </w:pPr>
      <w:bookmarkStart w:id="0" w:name="_GoBack"/>
      <w:bookmarkEnd w:id="0"/>
      <w:r>
        <w:rPr>
          <w:rFonts w:cs="Calibri"/>
          <w:b/>
          <w:bCs/>
          <w:color w:val="000000"/>
        </w:rPr>
        <w:t>Alliance for a Healthy South Sound Council Meeting</w:t>
      </w:r>
    </w:p>
    <w:p w:rsidR="00C577F3" w:rsidRDefault="00C577F3" w:rsidP="00C577F3">
      <w:pPr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September 15, 2015, 2:00 – 4:00 pm</w:t>
      </w:r>
    </w:p>
    <w:p w:rsidR="00C577F3" w:rsidRDefault="00C577F3" w:rsidP="00C577F3">
      <w:pPr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LOTT Clean Water Alliance Boardroom</w:t>
      </w:r>
    </w:p>
    <w:p w:rsidR="00C577F3" w:rsidRDefault="00C577F3" w:rsidP="00C577F3">
      <w:pPr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>500 Adams Street NE, Olympia</w:t>
      </w:r>
    </w:p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b/>
          <w:bCs/>
          <w:color w:val="000000"/>
          <w:u w:val="single"/>
        </w:rPr>
        <w:t>Agenda</w:t>
      </w:r>
    </w:p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5490"/>
        <w:gridCol w:w="2690"/>
      </w:tblGrid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2:00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Introductions and announcements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All</w:t>
            </w:r>
          </w:p>
        </w:tc>
      </w:tr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2:05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 w:rsidP="00C577F3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Council Administrative Items (10 minutes)</w:t>
            </w:r>
          </w:p>
          <w:p w:rsidR="00C577F3" w:rsidRPr="00C577F3" w:rsidRDefault="00C577F3" w:rsidP="00C577F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cs="Calibri"/>
              </w:rPr>
              <w:t>July Meeting Summary</w:t>
            </w:r>
          </w:p>
          <w:p w:rsidR="00C577F3" w:rsidRPr="00C577F3" w:rsidRDefault="00C577F3" w:rsidP="00C577F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cs="Calibri"/>
              </w:rPr>
              <w:t>PSP updates</w:t>
            </w:r>
          </w:p>
          <w:p w:rsidR="00C577F3" w:rsidRPr="00C577F3" w:rsidRDefault="00C577F3" w:rsidP="00C577F3">
            <w:pPr>
              <w:pStyle w:val="ListParagraph"/>
              <w:numPr>
                <w:ilvl w:val="0"/>
                <w:numId w:val="4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cs="Calibri"/>
              </w:rPr>
              <w:t>Upcoming Executive Committee meeting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All</w:t>
            </w:r>
          </w:p>
        </w:tc>
      </w:tr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2:15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 w:rsidP="00C577F3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South Sound Recovery Strategy (35 minutes)</w:t>
            </w:r>
          </w:p>
          <w:p w:rsidR="00C577F3" w:rsidRPr="00C577F3" w:rsidRDefault="00C577F3" w:rsidP="00C577F3">
            <w:pPr>
              <w:pStyle w:val="ListParagraph"/>
              <w:numPr>
                <w:ilvl w:val="0"/>
                <w:numId w:val="5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cs="Calibri"/>
              </w:rPr>
              <w:t>Review results chains and schematics</w:t>
            </w:r>
          </w:p>
          <w:p w:rsidR="00C577F3" w:rsidRPr="00C577F3" w:rsidRDefault="00C577F3" w:rsidP="00C577F3">
            <w:pPr>
              <w:pStyle w:val="ListParagraph"/>
              <w:numPr>
                <w:ilvl w:val="0"/>
                <w:numId w:val="5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cs="Calibri"/>
              </w:rPr>
              <w:t>Upcoming workshops</w:t>
            </w:r>
          </w:p>
          <w:p w:rsidR="00C577F3" w:rsidRPr="00C577F3" w:rsidRDefault="00C577F3" w:rsidP="00C577F3">
            <w:pPr>
              <w:pStyle w:val="ListParagraph"/>
              <w:numPr>
                <w:ilvl w:val="0"/>
                <w:numId w:val="5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cs="Calibri"/>
              </w:rPr>
              <w:t>Update on the Strategic Initiative Transition Teams (Scott S)</w:t>
            </w:r>
          </w:p>
          <w:p w:rsidR="00C577F3" w:rsidRPr="00C577F3" w:rsidRDefault="00C577F3" w:rsidP="00C577F3">
            <w:pPr>
              <w:pStyle w:val="ListParagraph"/>
              <w:numPr>
                <w:ilvl w:val="0"/>
                <w:numId w:val="5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cs="Calibri"/>
              </w:rPr>
              <w:t>Next steps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Tom Kantz</w:t>
            </w:r>
          </w:p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Pierce County</w:t>
            </w:r>
          </w:p>
        </w:tc>
      </w:tr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3:00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 w:rsidP="00C577F3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South Sound NTAs (30 minutes) </w:t>
            </w:r>
          </w:p>
          <w:p w:rsidR="00C577F3" w:rsidRPr="00C577F3" w:rsidRDefault="00C577F3" w:rsidP="00C577F3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cs="Calibri"/>
              </w:rPr>
              <w:t>Draft call for South Sound NTAs</w:t>
            </w:r>
          </w:p>
          <w:p w:rsidR="00C577F3" w:rsidRPr="00C577F3" w:rsidRDefault="00C577F3" w:rsidP="00C577F3">
            <w:pPr>
              <w:pStyle w:val="ListParagraph"/>
              <w:numPr>
                <w:ilvl w:val="0"/>
                <w:numId w:val="6"/>
              </w:num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C577F3">
              <w:rPr>
                <w:rFonts w:cs="Calibri"/>
              </w:rPr>
              <w:t>Next steps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Tom Kantz</w:t>
            </w:r>
          </w:p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Pierce County</w:t>
            </w:r>
          </w:p>
        </w:tc>
      </w:tr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3:20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Featured South Sound Projects Presentation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>Lance Winecka</w:t>
            </w:r>
          </w:p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South Puget Sound Salmon Enhancement Group</w:t>
            </w:r>
          </w:p>
        </w:tc>
      </w:tr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3:50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C577F3" w:rsidRDefault="00C577F3">
            <w:pPr>
              <w:rPr>
                <w:rFonts w:cs="Calibri"/>
                <w:b/>
              </w:rPr>
            </w:pPr>
            <w:r w:rsidRPr="00C577F3">
              <w:rPr>
                <w:rFonts w:cs="Calibri"/>
                <w:b/>
              </w:rPr>
              <w:t>Wrap up and future meeting topics (discussion)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All</w:t>
            </w:r>
          </w:p>
        </w:tc>
      </w:tr>
      <w:tr w:rsidR="00C577F3" w:rsidTr="00C577F3">
        <w:tc>
          <w:tcPr>
            <w:tcW w:w="11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4:00 pm</w:t>
            </w:r>
          </w:p>
        </w:tc>
        <w:tc>
          <w:tcPr>
            <w:tcW w:w="54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Pr="00C577F3" w:rsidRDefault="00C577F3">
            <w:pPr>
              <w:rPr>
                <w:rFonts w:cs="Calibri"/>
                <w:b/>
              </w:rPr>
            </w:pPr>
            <w:r w:rsidRPr="00C577F3">
              <w:rPr>
                <w:rFonts w:cs="Calibri"/>
                <w:b/>
              </w:rPr>
              <w:t>Adjourn</w:t>
            </w:r>
          </w:p>
        </w:tc>
        <w:tc>
          <w:tcPr>
            <w:tcW w:w="269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577F3" w:rsidRDefault="00C577F3">
            <w:pPr>
              <w:rPr>
                <w:rFonts w:cs="Calibri"/>
              </w:rPr>
            </w:pPr>
            <w:r>
              <w:rPr>
                <w:rFonts w:cs="Calibri"/>
              </w:rPr>
              <w:t> </w:t>
            </w:r>
          </w:p>
        </w:tc>
      </w:tr>
    </w:tbl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> </w:t>
      </w:r>
    </w:p>
    <w:p w:rsidR="00C577F3" w:rsidRDefault="00C577F3" w:rsidP="00C577F3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Next meeting: </w:t>
      </w:r>
      <w:r>
        <w:rPr>
          <w:rFonts w:cs="Calibri"/>
          <w:b/>
          <w:bCs/>
          <w:color w:val="000000"/>
        </w:rPr>
        <w:t>November 10, 2 – 4 pm</w:t>
      </w:r>
    </w:p>
    <w:p w:rsidR="00247AE6" w:rsidRDefault="00247AE6"/>
    <w:sectPr w:rsidR="00247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E252D"/>
    <w:multiLevelType w:val="hybridMultilevel"/>
    <w:tmpl w:val="B308EB3A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3CE25825"/>
    <w:multiLevelType w:val="multilevel"/>
    <w:tmpl w:val="A97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F4266"/>
    <w:multiLevelType w:val="multilevel"/>
    <w:tmpl w:val="2CA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3A2893"/>
    <w:multiLevelType w:val="hybridMultilevel"/>
    <w:tmpl w:val="B04E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F3841"/>
    <w:multiLevelType w:val="hybridMultilevel"/>
    <w:tmpl w:val="A380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23AC8"/>
    <w:multiLevelType w:val="multilevel"/>
    <w:tmpl w:val="B60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F3"/>
    <w:rsid w:val="00125EB8"/>
    <w:rsid w:val="00247AE6"/>
    <w:rsid w:val="004D26EF"/>
    <w:rsid w:val="00C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5A058-458E-4403-ADF6-760AEAD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7F3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Chinn</dc:creator>
  <cp:keywords/>
  <dc:description/>
  <cp:lastModifiedBy>Andy Chinn</cp:lastModifiedBy>
  <cp:revision>2</cp:revision>
  <dcterms:created xsi:type="dcterms:W3CDTF">2015-09-08T17:00:00Z</dcterms:created>
  <dcterms:modified xsi:type="dcterms:W3CDTF">2015-09-10T18:26:00Z</dcterms:modified>
</cp:coreProperties>
</file>