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219" w:rsidRDefault="00BB7219" w14:paraId="2A835F8A" w14:textId="77777777">
      <w:r>
        <w:t xml:space="preserve">AHSS Technical Team Meeting </w:t>
      </w:r>
    </w:p>
    <w:p w:rsidR="00BB7219" w:rsidRDefault="00BB7219" w14:paraId="3EAEB497" w14:textId="77777777">
      <w:r>
        <w:t>May 4</w:t>
      </w:r>
      <w:r w:rsidRPr="00BB7219">
        <w:rPr>
          <w:vertAlign w:val="superscript"/>
        </w:rPr>
        <w:t>th</w:t>
      </w:r>
      <w:proofErr w:type="gramStart"/>
      <w:r>
        <w:t xml:space="preserve"> 2022</w:t>
      </w:r>
      <w:proofErr w:type="gramEnd"/>
      <w:r>
        <w:tab/>
      </w:r>
    </w:p>
    <w:p w:rsidR="00AE1A9C" w:rsidRDefault="00BB7219" w14:paraId="2109715A" w14:textId="75399FA7">
      <w:r>
        <w:t>9:30-11:00am</w:t>
      </w:r>
    </w:p>
    <w:p w:rsidR="00BB7219" w:rsidRDefault="00BB7219" w14:paraId="76389E47" w14:textId="1CFAC353">
      <w:r>
        <w:t>Attendees:</w:t>
      </w:r>
    </w:p>
    <w:p w:rsidR="00BB7219" w:rsidRDefault="00BB7219" w14:paraId="5B240797" w14:textId="4F52E67D">
      <w:r>
        <w:t>Jacob Murray, Amy Hatch-</w:t>
      </w:r>
      <w:proofErr w:type="spellStart"/>
      <w:r>
        <w:t>Winecka</w:t>
      </w:r>
      <w:proofErr w:type="spellEnd"/>
      <w:r>
        <w:t xml:space="preserve">, Jesse Barham, Juliana Tadano, Tom </w:t>
      </w:r>
      <w:proofErr w:type="spellStart"/>
      <w:r>
        <w:t>Kantz</w:t>
      </w:r>
      <w:proofErr w:type="spellEnd"/>
      <w:r>
        <w:t xml:space="preserve">, Brad Murphy, Cindy Callahan, Scott </w:t>
      </w:r>
      <w:proofErr w:type="spellStart"/>
      <w:r>
        <w:t>Steltzner</w:t>
      </w:r>
      <w:proofErr w:type="spellEnd"/>
      <w:r>
        <w:t xml:space="preserve">, Andres Sheikh, Elizabeth McManus, </w:t>
      </w:r>
      <w:proofErr w:type="spellStart"/>
      <w:r>
        <w:t>Merita</w:t>
      </w:r>
      <w:proofErr w:type="spellEnd"/>
      <w:r>
        <w:t xml:space="preserve"> </w:t>
      </w:r>
      <w:proofErr w:type="spellStart"/>
      <w:r>
        <w:t>Trohimovich</w:t>
      </w:r>
      <w:proofErr w:type="spellEnd"/>
      <w:r>
        <w:t>.</w:t>
      </w:r>
    </w:p>
    <w:p w:rsidRPr="003D4B38" w:rsidR="00BB7219" w:rsidP="003D4B38" w:rsidRDefault="00BB7219" w14:paraId="3A6116E3" w14:textId="4EA88533">
      <w:pPr>
        <w:rPr>
          <w:b/>
          <w:bCs/>
          <w:u w:val="single"/>
        </w:rPr>
      </w:pPr>
      <w:r w:rsidRPr="003D4B38">
        <w:rPr>
          <w:b/>
          <w:bCs/>
          <w:u w:val="single"/>
        </w:rPr>
        <w:t>Behavior Change Proposals</w:t>
      </w:r>
    </w:p>
    <w:p w:rsidR="003D4B38" w:rsidP="00B72A3F" w:rsidRDefault="003D4B38" w14:paraId="3D15F627" w14:textId="40D81A0E">
      <w:r>
        <w:t xml:space="preserve">Riparian </w:t>
      </w:r>
      <w:proofErr w:type="gramStart"/>
      <w:r>
        <w:t>Land Owners</w:t>
      </w:r>
      <w:proofErr w:type="gramEnd"/>
      <w:r>
        <w:t xml:space="preserve"> </w:t>
      </w:r>
      <w:r w:rsidR="009665D8">
        <w:t>– Thurston Conservation District</w:t>
      </w:r>
    </w:p>
    <w:p w:rsidRPr="00FA089D" w:rsidR="00FA089D" w:rsidP="00B72A3F" w:rsidRDefault="003D4B38" w14:paraId="5E8EE66F" w14:textId="77777777">
      <w:r>
        <w:t xml:space="preserve">Boater Pump Out - </w:t>
      </w:r>
      <w:r w:rsidRPr="003D4B38">
        <w:t>Pierce County Surface Water Management</w:t>
      </w:r>
      <w:r>
        <w:t xml:space="preserve"> </w:t>
      </w:r>
      <w:r w:rsidRPr="003D4B38">
        <w:t>Floodplains and Watershed Services Section</w:t>
      </w:r>
      <w:r w:rsidRPr="00B72A3F">
        <w:rPr>
          <w:rFonts w:eastAsia="Times New Roman"/>
        </w:rPr>
        <w:t xml:space="preserve"> </w:t>
      </w:r>
    </w:p>
    <w:p w:rsidRPr="00B72A3F" w:rsidR="003D4B38" w:rsidP="00B72A3F" w:rsidRDefault="00FA089D" w14:paraId="15C7C309" w14:textId="5AC56758">
      <w:pPr>
        <w:pStyle w:val="ListParagraph"/>
        <w:numPr>
          <w:ilvl w:val="0"/>
          <w:numId w:val="1"/>
        </w:numPr>
      </w:pPr>
      <w:r>
        <w:rPr>
          <w:rFonts w:eastAsia="Times New Roman"/>
        </w:rPr>
        <w:t>P</w:t>
      </w:r>
      <w:r w:rsidRPr="00FA089D" w:rsidR="003D4B38">
        <w:rPr>
          <w:rFonts w:eastAsia="Times New Roman"/>
        </w:rPr>
        <w:t>roviding education and information along with mobile pump out services at high-use areas</w:t>
      </w:r>
    </w:p>
    <w:p w:rsidR="00B72A3F" w:rsidP="00B72A3F" w:rsidRDefault="00A96BFC" w14:paraId="621A93FA" w14:textId="33C8B68B">
      <w:r>
        <w:t>Technical Team decided that p</w:t>
      </w:r>
      <w:r w:rsidR="00B72A3F">
        <w:t xml:space="preserve">rojects </w:t>
      </w:r>
      <w:r>
        <w:t>should be</w:t>
      </w:r>
      <w:r w:rsidR="00105E14">
        <w:t xml:space="preserve"> voted on during the </w:t>
      </w:r>
      <w:proofErr w:type="gramStart"/>
      <w:r w:rsidR="00105E14">
        <w:t>meeting</w:t>
      </w:r>
      <w:r w:rsidR="005F2AA1">
        <w:t>, in case</w:t>
      </w:r>
      <w:proofErr w:type="gramEnd"/>
      <w:r w:rsidR="005F2AA1">
        <w:t xml:space="preserve"> the contract could not be amended and </w:t>
      </w:r>
      <w:r w:rsidR="00AA1628">
        <w:t>only one project could be funded</w:t>
      </w:r>
      <w:r w:rsidR="00105E14">
        <w:t>.</w:t>
      </w:r>
    </w:p>
    <w:p w:rsidR="00B07086" w:rsidP="00B72A3F" w:rsidRDefault="00736E33" w14:paraId="7F89854A" w14:textId="47B3097D">
      <w:pPr>
        <w:rPr>
          <w:rStyle w:val="text-format-content"/>
        </w:rPr>
      </w:pPr>
      <w:r>
        <w:t>Question 1</w:t>
      </w:r>
      <w:r w:rsidR="00B07086">
        <w:t>:</w:t>
      </w:r>
      <w:r w:rsidR="00347CD2">
        <w:t xml:space="preserve"> </w:t>
      </w:r>
      <w:r w:rsidR="00347CD2">
        <w:rPr>
          <w:rStyle w:val="text-format-content"/>
        </w:rPr>
        <w:t>Is the project behavior change consistent with the South Sound Strategy</w:t>
      </w:r>
    </w:p>
    <w:p w:rsidR="00347CD2" w:rsidP="00B72A3F" w:rsidRDefault="00347CD2" w14:paraId="17DBC186" w14:textId="45D57985">
      <w:pPr>
        <w:rPr>
          <w:rStyle w:val="text-format-content"/>
          <w:b/>
          <w:bCs/>
        </w:rPr>
      </w:pPr>
      <w:r>
        <w:rPr>
          <w:rStyle w:val="text-format-content"/>
        </w:rPr>
        <w:t xml:space="preserve">Answer to Question 1: Boaters and Homeowner projects </w:t>
      </w:r>
      <w:r w:rsidR="00736E33">
        <w:rPr>
          <w:rStyle w:val="text-format-content"/>
        </w:rPr>
        <w:t xml:space="preserve">were voted </w:t>
      </w:r>
      <w:r w:rsidR="00736E33">
        <w:rPr>
          <w:rStyle w:val="text-format-content"/>
          <w:b/>
          <w:bCs/>
        </w:rPr>
        <w:t>YES.</w:t>
      </w:r>
    </w:p>
    <w:p w:rsidR="00736E33" w:rsidP="00B72A3F" w:rsidRDefault="00736E33" w14:paraId="29A3B211" w14:textId="268CA22B">
      <w:pPr>
        <w:rPr>
          <w:rStyle w:val="text-format-content"/>
        </w:rPr>
      </w:pPr>
      <w:r>
        <w:t xml:space="preserve">Question 2: </w:t>
      </w:r>
      <w:r>
        <w:rPr>
          <w:rStyle w:val="text-format-content"/>
        </w:rPr>
        <w:t xml:space="preserve">On a scale of 1 to 10 with 10 being the most benefit and 1 being the least, please rate the benefit to ecosystem processes anticipated from the behavior change for </w:t>
      </w:r>
      <w:r>
        <w:rPr>
          <w:rStyle w:val="text-format-content"/>
        </w:rPr>
        <w:t>each</w:t>
      </w:r>
      <w:r>
        <w:rPr>
          <w:rStyle w:val="text-format-content"/>
        </w:rPr>
        <w:t xml:space="preserve"> project. Higher scoring projects will have a greater intensity of benefit over a larger area or will address critical threats in a smaller area in a substantial way, and/or will result in meaningful actions in priority geographies.</w:t>
      </w:r>
    </w:p>
    <w:p w:rsidRPr="00736E33" w:rsidR="005F2AA1" w:rsidP="00B72A3F" w:rsidRDefault="005F2AA1" w14:paraId="7C360550" w14:textId="6B2BC395">
      <w:r>
        <w:rPr>
          <w:rStyle w:val="text-format-content"/>
        </w:rPr>
        <w:t>Answer to Question 2:</w:t>
      </w:r>
    </w:p>
    <w:p w:rsidR="00105E14" w:rsidP="00B72A3F" w:rsidRDefault="00B940EA" w14:paraId="1B19933B" w14:textId="55221824">
      <w:pPr>
        <w:rPr>
          <w:rStyle w:val="text-format-content"/>
        </w:rPr>
      </w:pPr>
      <w:r>
        <w:t xml:space="preserve">Question 3: </w:t>
      </w:r>
      <w:r w:rsidR="00CD0847">
        <w:rPr>
          <w:rStyle w:val="text-format-content"/>
        </w:rPr>
        <w:t>On a scale of 1 to 5, with 5 being the highest score and 1 the lowest, please rank the extent to which the project represents a unique opportunity in terms of timing.</w:t>
      </w:r>
    </w:p>
    <w:p w:rsidR="00CD0847" w:rsidP="00B72A3F" w:rsidRDefault="00CD0847" w14:paraId="180508E7" w14:textId="0026C745">
      <w:pPr>
        <w:rPr>
          <w:rStyle w:val="text-format-content"/>
        </w:rPr>
      </w:pPr>
      <w:r>
        <w:rPr>
          <w:rStyle w:val="text-format-content"/>
        </w:rPr>
        <w:t>Answer to Question 3:</w:t>
      </w:r>
    </w:p>
    <w:p w:rsidR="00CD0847" w:rsidP="00B72A3F" w:rsidRDefault="00CD0847" w14:paraId="6AB746A1" w14:textId="25708E5C">
      <w:pPr>
        <w:rPr>
          <w:rStyle w:val="text-format-content"/>
        </w:rPr>
      </w:pPr>
      <w:r>
        <w:rPr>
          <w:rStyle w:val="text-format-content"/>
        </w:rPr>
        <w:t xml:space="preserve">Question 4: </w:t>
      </w:r>
      <w:r>
        <w:rPr>
          <w:rStyle w:val="text-format-content"/>
        </w:rPr>
        <w:t xml:space="preserve">On a scale of 1 to 10 with 10 being most confidence and 1 being least, please score the project to reflect your level of confidence that the benefits anticipated from the project will </w:t>
      </w:r>
      <w:proofErr w:type="gramStart"/>
      <w:r>
        <w:rPr>
          <w:rStyle w:val="text-format-content"/>
        </w:rPr>
        <w:t>actually be</w:t>
      </w:r>
      <w:proofErr w:type="gramEnd"/>
      <w:r>
        <w:rPr>
          <w:rStyle w:val="text-format-content"/>
        </w:rPr>
        <w:t xml:space="preserve"> achieved. High scoring projects are those where confidence is greater.</w:t>
      </w:r>
    </w:p>
    <w:p w:rsidR="000B4F41" w:rsidP="00B72A3F" w:rsidRDefault="000B4F41" w14:paraId="017E51FD" w14:textId="6DF900AB">
      <w:pPr>
        <w:rPr>
          <w:rStyle w:val="text-format-content"/>
        </w:rPr>
      </w:pPr>
      <w:r>
        <w:rPr>
          <w:rStyle w:val="text-format-content"/>
        </w:rPr>
        <w:t xml:space="preserve">Answer to Question 4: </w:t>
      </w:r>
    </w:p>
    <w:p w:rsidR="000B4F41" w:rsidP="00B72A3F" w:rsidRDefault="000B4F41" w14:paraId="4DB0A417" w14:textId="2E67EC38"/>
    <w:p w:rsidR="00E0260E" w:rsidP="00B72A3F" w:rsidRDefault="00E0260E" w14:paraId="63DDEA99" w14:textId="47A0FB8C">
      <w:r>
        <w:t xml:space="preserve">Results: </w:t>
      </w:r>
      <w:r w:rsidR="00D73061">
        <w:t xml:space="preserve">Boaters ranked higher in each question. But we will try to amend the contract in time so that both projects get funded. </w:t>
      </w:r>
    </w:p>
    <w:p w:rsidR="000152E4" w:rsidP="00B72A3F" w:rsidRDefault="000152E4" w14:paraId="05DEFCE2" w14:textId="2EDE649D">
      <w:r>
        <w:t xml:space="preserve">Reflection on scoring process - </w:t>
      </w:r>
    </w:p>
    <w:p w:rsidR="00F31AB5" w:rsidP="0A733FD5" w:rsidRDefault="00F31AB5" w14:paraId="4223AB49" w14:textId="7681537E">
      <w:pPr>
        <w:rPr>
          <w:b w:val="1"/>
          <w:bCs w:val="1"/>
          <w:u w:val="single"/>
        </w:rPr>
      </w:pPr>
      <w:r w:rsidRPr="0A733FD5" w:rsidR="003D4B38">
        <w:rPr>
          <w:b w:val="1"/>
          <w:bCs w:val="1"/>
          <w:u w:val="single"/>
        </w:rPr>
        <w:t>Proposed Focused Updates to the South Sound Strategy</w:t>
      </w:r>
    </w:p>
    <w:sectPr w:rsidR="00F31AB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247D3"/>
    <w:multiLevelType w:val="hybridMultilevel"/>
    <w:tmpl w:val="E71CD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19"/>
    <w:rsid w:val="000152E4"/>
    <w:rsid w:val="000B4F41"/>
    <w:rsid w:val="00105E14"/>
    <w:rsid w:val="003124CB"/>
    <w:rsid w:val="00347CD2"/>
    <w:rsid w:val="003D4B38"/>
    <w:rsid w:val="005F2AA1"/>
    <w:rsid w:val="00736E33"/>
    <w:rsid w:val="00796A7E"/>
    <w:rsid w:val="009665D8"/>
    <w:rsid w:val="00A96BFC"/>
    <w:rsid w:val="00AA1628"/>
    <w:rsid w:val="00AE1A9C"/>
    <w:rsid w:val="00B07086"/>
    <w:rsid w:val="00B72A3F"/>
    <w:rsid w:val="00B940EA"/>
    <w:rsid w:val="00BB7219"/>
    <w:rsid w:val="00CD0847"/>
    <w:rsid w:val="00CE3181"/>
    <w:rsid w:val="00D73061"/>
    <w:rsid w:val="00E0260E"/>
    <w:rsid w:val="00F31AB5"/>
    <w:rsid w:val="00F33317"/>
    <w:rsid w:val="00FA089D"/>
    <w:rsid w:val="0A73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2904"/>
  <w15:chartTrackingRefBased/>
  <w15:docId w15:val="{8F139FC5-6096-4F08-942B-20046377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219"/>
    <w:pPr>
      <w:ind w:left="720"/>
      <w:contextualSpacing/>
    </w:pPr>
  </w:style>
  <w:style w:type="character" w:styleId="text-format-content" w:customStyle="1">
    <w:name w:val="text-format-content"/>
    <w:basedOn w:val="DefaultParagraphFont"/>
    <w:rsid w:val="00347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Andres Sheikh</dc:creator>
  <keywords/>
  <dc:description/>
  <lastModifiedBy>Andres Sheikh</lastModifiedBy>
  <revision>20</revision>
  <dcterms:created xsi:type="dcterms:W3CDTF">2022-05-04T16:45:00.0000000Z</dcterms:created>
  <dcterms:modified xsi:type="dcterms:W3CDTF">2023-02-10T01:52:57.5447672Z</dcterms:modified>
</coreProperties>
</file>